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0"/>
        <w:ind w:firstLine="540" w:left="0"/>
        <w:jc w:val="both"/>
        <w:outlineLvl w:val="0"/>
      </w:pPr>
      <w:r>
        <w:rPr>
          <w:b w:val="1"/>
          <w:sz w:val="24"/>
        </w:rPr>
        <w:t xml:space="preserve">Прокуратура разъясняет:Минтруд станет информировать работников через Госуслуги </w:t>
      </w:r>
    </w:p>
    <w:p w14:paraId="02000000">
      <w:pPr>
        <w:widowControl w:val="0"/>
        <w:spacing w:before="240"/>
        <w:ind w:firstLine="540" w:left="0"/>
        <w:jc w:val="both"/>
      </w:pPr>
      <w:r>
        <w:rPr>
          <w:sz w:val="24"/>
        </w:rPr>
        <w:t xml:space="preserve">С 21 ноября 2025 года персонал сможет получать сведения о проведении спецоценки условий труда и прохождении обучения по охране труда новым способом. Минтруд </w:t>
      </w:r>
      <w:r>
        <w:rPr>
          <w:sz w:val="24"/>
        </w:rPr>
        <w:t>станет направлять информацию</w:t>
      </w:r>
      <w:r>
        <w:rPr>
          <w:sz w:val="24"/>
        </w:rPr>
        <w:t xml:space="preserve"> сотрудникам (в том числе проактивно) в их личные кабинеты на Госуслугах.</w:t>
      </w:r>
    </w:p>
    <w:p w14:paraId="03000000">
      <w:pPr>
        <w:widowControl w:val="0"/>
        <w:spacing w:before="240"/>
        <w:ind w:firstLine="540" w:left="0"/>
        <w:jc w:val="both"/>
      </w:pPr>
      <w:r>
        <w:rPr>
          <w:sz w:val="24"/>
        </w:rPr>
        <w:t xml:space="preserve"> Напомним, работодатель все равно </w:t>
      </w:r>
      <w:r>
        <w:rPr>
          <w:sz w:val="24"/>
        </w:rPr>
        <w:t>должен знакомить</w:t>
      </w:r>
      <w:r>
        <w:rPr>
          <w:sz w:val="24"/>
        </w:rPr>
        <w:t xml:space="preserve"> с результатами СОУТ под подпись в течение 30 календарных дней с даты утверждения отчета.</w:t>
      </w:r>
    </w:p>
    <w:p w14:paraId="04000000">
      <w:pPr>
        <w:pStyle w:val="Style_1"/>
      </w:pPr>
    </w:p>
    <w:sectPr>
      <w:pgSz w:h="16838" w:orient="portrait" w:w="11906"/>
      <w:pgMar w:bottom="1134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2025-12-13T08:56:38Z</dcterms:modified>
</cp:coreProperties>
</file>